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Челюстно-лицевая 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07:18 МСК · База обновлена: 25.07.2026, 06:56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ПОД ДЕЙСТВИЕМ ТЯГИ ЖЕВАТЕЛЬНЫХ МЫШЦ СМЕЩЕНИЕ ЦЕНТРАЛЬНОГО ФРАГМЕНТА НИЖНЕЙ ЧЕЛЮСТИ ПРИ ДВУСТОРОННЕМ АНГУЛЯРНОМ ПЕРЕЛОМЕ ПРОИСХОДИТ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кверху и вперед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книзу и кзади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медиально и вперед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латерально и кверху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книзу и кзади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К ПОЗДНИМ ОСЛОЖНЕНИЯМ ВОСПАЛИТЕЛЬНОГО ХАРАКТЕРА ПРИ ПЕРЕЛОМАХ ЧЕЛЮСТЕЙ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периостит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травматический остеомиелит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фурункулез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рожистое воспаление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травматический остеомиелит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ПРИ ВТОРИЧНО-ДЕФОРМИРУЮЩЕМ ОСТЕОАРТРОЗЕ ПРАВОГО ВИСОЧНО-НИЖНЕЧЕЛЮСТНОГО СУСТАВА СРЕДНЯЯ ЛИНИЯ ПОДБОРОДКА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смещена влево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 определяется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смещена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смещена вправо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смещена вправо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ПРИ ОПЕРАТИВНОМ ЛЕЧЕНИИ ИНФАНТИЛЬНОЙ ГЕМАНГИОМЫ ПОКАЗАНО ИНТРАОПЕРАЦИОННОЕ ВВЕДЕНИЕ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дезагрегантов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гормонов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антибиотиков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антипиретиков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антибиотиков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ЛЕЧЕНИЕ ПЛЕОМОРФНОЙ АДЕНОМЫ ОКОЛОУШНОЙ СЛЮННОЙ ЖЕЛЕЗЫ ПРОИЗВОДИТСЯ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только хирургическим методом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физиотерапевтическим лечением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консервативно-хирургическим методом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только консервативным методом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только хирургическим методом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В БИОХИМИЧЕСКОМ АНАЛИЗЕ КРОВИ У РЕБЕНКА С СИНДРОМОМ КАЗАБАХА-МЕРРИТТА ВЫЯВЛЯЕТСЯ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диспротеинемия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гипоальбуминемия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увеличение уровня глюкозы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снижение уровня фибриногена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снижение уровня фибриногена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СИНОНИМОМ ГЛОБУЛОМАКСИЛЛЯРНОЙ КИСТЫ ЯВЛЯЕТСЯ КИСТА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резцового канала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шаровидно-верхнечелюстная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носогубная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носоальвеолярная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шаровидно-верхнечелюстная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ОСТРЫЙ АРТРИТ ВИСОЧНО-НИЖНЕЧЕЛЮСТНОГО СУСТАВА НЕОБХОДИМО ДИФФЕРЕНЦИРОВАТЬ 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переломом мыщелкового отростка нижней челюсти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околоушным гипергидрозом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острым гайморитом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переломом верхней челюсти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переломом мыщелкового отростка нижней челюсти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ВРАЧЕБНАЯ КОМИССИЯ В МЕДИЦИНСКОЙ ОРГАНИЗАЦИИ СОЗДАЕТСЯ И РАБОТАЕТ НА ОСНОВАНИИ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наличия лицензии по экспертизе профессиональной пригодности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приказа руководителя медицинской организации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постановления органов местного самоуправления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распоряжения органа исполнительной власти субъекта Федерации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приказа руководителя медицинской организации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К ЛОКАЛЬНЫМ МЕТОДАМ ЛЕЧЕНИЯ ДЕТЕЙ С ИНФАНТИЛЬНОЙ ГЕМАНГИОМОЙ (ГИПЕРПЛАЗИЕЙ КРОВЕНОСНЫХ СОСУДОВ)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применение гормональной 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оперативное удаление образования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применение рекомбинантного интеферона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применение цитостатиков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оперативное удаление образования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Челюстно-лицевая 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